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2012B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center"/>
        <w:rPr>
          <w:color w:val="1F2329"/>
          <w:sz w:val="32"/>
          <w:szCs w:val="32"/>
        </w:rPr>
      </w:pPr>
      <w:r>
        <w:rPr>
          <w:rFonts w:hint="eastAsia"/>
          <w:color w:val="1F2329"/>
          <w:sz w:val="32"/>
          <w:szCs w:val="32"/>
        </w:rPr>
        <w:t>禾帆酒店管理（秦皇岛）有限公司</w:t>
      </w:r>
      <w:r>
        <w:rPr>
          <w:color w:val="1F2329"/>
          <w:sz w:val="32"/>
          <w:szCs w:val="32"/>
        </w:rPr>
        <w:t>简介</w:t>
      </w:r>
    </w:p>
    <w:p w14:paraId="5AFA42AF">
      <w:pPr>
        <w:keepNext w:val="0"/>
        <w:keepLines w:val="0"/>
        <w:widowControl/>
        <w:suppressLineNumbers w:val="0"/>
        <w:ind w:firstLine="480" w:firstLineChars="20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禾帆酒店管理（秦皇岛）有限公司主营酒店管理相关业务，核心运营艾扉酒店（秦皇岛世纪港湾人民广场店）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。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秉持“一城一空间，一店一生活”的品牌理念，打造兼具舒适性与特色化的旅居空间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。酒店</w:t>
      </w:r>
      <w:bookmarkStart w:id="0" w:name="_GoBack"/>
      <w:bookmarkEnd w:id="0"/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坐落于秦皇岛核心商圈周边，交通便捷，为商务出行、亲友同行等各类宾客提供优质住宿体验。</w:t>
      </w:r>
    </w:p>
    <w:p w14:paraId="3C8C401B">
      <w:pPr>
        <w:keepNext w:val="0"/>
        <w:keepLines w:val="0"/>
        <w:widowControl/>
        <w:suppressLineNumbers w:val="0"/>
        <w:ind w:firstLine="480" w:firstLineChars="200"/>
        <w:jc w:val="left"/>
        <w:rPr>
          <w:rFonts w:hint="default"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2122170" cy="2066925"/>
            <wp:effectExtent l="0" t="0" r="11430" b="9525"/>
            <wp:docPr id="8" name="图片 8" descr="微信图片_202604071439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微信图片_20260407143952"/>
                    <pic:cNvPicPr>
                      <a:picLocks noChangeAspect="1"/>
                    </pic:cNvPicPr>
                  </pic:nvPicPr>
                  <pic:blipFill>
                    <a:blip r:embed="rId4"/>
                    <a:srcRect l="8075" t="13680" r="25553" b="46485"/>
                    <a:stretch>
                      <a:fillRect/>
                    </a:stretch>
                  </pic:blipFill>
                  <pic:spPr>
                    <a:xfrm>
                      <a:off x="0" y="0"/>
                      <a:ext cx="2122170" cy="206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 xml:space="preserve">   </w:t>
      </w:r>
      <w:r>
        <w:rPr>
          <w:rFonts w:hint="default"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2265680" cy="2061210"/>
            <wp:effectExtent l="0" t="0" r="1270" b="15240"/>
            <wp:docPr id="10" name="图片 10" descr="微信图片_202604071433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微信图片_2026040714330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65680" cy="2061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320F4B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eastAsia" w:ascii="宋体" w:hAnsi="宋体" w:eastAsia="宋体" w:cs="宋体"/>
          <w:b/>
          <w:bCs/>
          <w:sz w:val="24"/>
          <w:szCs w:val="24"/>
        </w:rPr>
      </w:pPr>
    </w:p>
    <w:p w14:paraId="3FCFCACB">
      <w:pPr>
        <w:keepNext w:val="0"/>
        <w:keepLines w:val="0"/>
        <w:widowControl/>
        <w:numPr>
          <w:ilvl w:val="0"/>
          <w:numId w:val="1"/>
        </w:numPr>
        <w:suppressLineNumbers w:val="0"/>
        <w:jc w:val="left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核心服务与特色</w:t>
      </w:r>
    </w:p>
    <w:p w14:paraId="0D6DE3D6">
      <w:pPr>
        <w:keepNext w:val="0"/>
        <w:keepLines w:val="0"/>
        <w:widowControl/>
        <w:numPr>
          <w:ilvl w:val="0"/>
          <w:numId w:val="2"/>
        </w:numPr>
        <w:suppressLineNumbers w:val="0"/>
        <w:jc w:val="left"/>
        <w:rPr>
          <w:rFonts w:hint="eastAsia" w:cs="宋体"/>
          <w:b w:val="0"/>
          <w:bCs w:val="0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b/>
          <w:bCs/>
          <w:kern w:val="0"/>
          <w:sz w:val="24"/>
          <w:szCs w:val="24"/>
          <w:lang w:val="en-US" w:eastAsia="zh-CN" w:bidi="ar"/>
        </w:rPr>
        <w:t>客房服务：</w:t>
      </w:r>
      <w:r>
        <w:rPr>
          <w:rFonts w:ascii="宋体" w:hAnsi="宋体" w:eastAsia="宋体" w:cs="宋体"/>
          <w:b w:val="0"/>
          <w:bCs w:val="0"/>
          <w:kern w:val="0"/>
          <w:sz w:val="24"/>
          <w:szCs w:val="24"/>
          <w:lang w:val="en-US" w:eastAsia="zh-CN" w:bidi="ar"/>
        </w:rPr>
        <w:t>配备多种房型，涵盖商务大床房（宽敞明亮，适配单人商务出行）、双床房（温馨舒适，适合同事、亲友同行）、高级大床房（豪华尊享，适配情侣入住</w:t>
      </w:r>
      <w:r>
        <w:rPr>
          <w:rFonts w:hint="eastAsia" w:cs="宋体"/>
          <w:b w:val="0"/>
          <w:bCs w:val="0"/>
          <w:kern w:val="0"/>
          <w:sz w:val="24"/>
          <w:szCs w:val="24"/>
          <w:lang w:val="en-US" w:eastAsia="zh-CN" w:bidi="ar"/>
        </w:rPr>
        <w:t>。</w:t>
      </w:r>
    </w:p>
    <w:p w14:paraId="738131F7">
      <w:pPr>
        <w:keepNext w:val="0"/>
        <w:keepLines w:val="0"/>
        <w:widowControl/>
        <w:numPr>
          <w:ilvl w:val="0"/>
          <w:numId w:val="2"/>
        </w:numPr>
        <w:suppressLineNumbers w:val="0"/>
        <w:jc w:val="left"/>
        <w:rPr>
          <w:sz w:val="24"/>
          <w:szCs w:val="24"/>
        </w:rPr>
      </w:pPr>
      <w:r>
        <w:rPr>
          <w:rFonts w:ascii="宋体" w:hAnsi="宋体" w:eastAsia="宋体" w:cs="宋体"/>
          <w:b/>
          <w:bCs/>
          <w:kern w:val="0"/>
          <w:sz w:val="24"/>
          <w:szCs w:val="24"/>
          <w:lang w:val="en-US" w:eastAsia="zh-CN" w:bidi="ar"/>
        </w:rPr>
        <w:t>餐饮服务：</w:t>
      </w:r>
      <w:r>
        <w:rPr>
          <w:rFonts w:ascii="宋体" w:hAnsi="宋体" w:eastAsia="宋体" w:cs="宋体"/>
          <w:b w:val="0"/>
          <w:bCs w:val="0"/>
          <w:kern w:val="0"/>
          <w:sz w:val="24"/>
          <w:szCs w:val="24"/>
          <w:lang w:val="en-US" w:eastAsia="zh-CN" w:bidi="ar"/>
        </w:rPr>
        <w:t>酒店附设丰富中西自助早餐，融合本地特色风味，让宾客在出行途中也能享受地道美味，开启活力一天），满足不同宾客的住宿需求。</w:t>
      </w:r>
    </w:p>
    <w:p w14:paraId="23298505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eastAsia" w:ascii="宋体" w:hAnsi="宋体" w:eastAsia="宋体" w:cs="宋体"/>
          <w:b/>
          <w:bCs/>
          <w:kern w:val="0"/>
          <w:sz w:val="24"/>
          <w:szCs w:val="24"/>
          <w:lang w:val="en-US" w:eastAsia="zh-CN" w:bidi="ar"/>
        </w:rPr>
      </w:pPr>
    </w:p>
    <w:p w14:paraId="310C9D25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kern w:val="0"/>
          <w:sz w:val="24"/>
          <w:szCs w:val="24"/>
          <w:lang w:val="en-US" w:eastAsia="zh-CN" w:bidi="ar"/>
        </w:rPr>
        <w:t>二、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酒店风采展示</w:t>
      </w:r>
    </w:p>
    <w:p w14:paraId="4E950D7C">
      <w:pPr>
        <w:rPr>
          <w:rFonts w:hint="default" w:eastAsiaTheme="minorEastAsia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 w:themeColor="text1"/>
          <w:spacing w:val="4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  <w:t>酒店客房与早餐风采图</w:t>
      </w:r>
    </w:p>
    <w:p w14:paraId="13F95248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 xml:space="preserve">    </w:t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2129155" cy="1599565"/>
            <wp:effectExtent l="0" t="0" r="4445" b="635"/>
            <wp:docPr id="11" name="图片 11" descr="微信图片_202604071433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微信图片_2026040714331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129155" cy="1599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 </w:t>
      </w:r>
      <w:r>
        <w:rPr>
          <w:rFonts w:hint="default" w:eastAsiaTheme="minorEastAsia"/>
          <w:lang w:val="en-US" w:eastAsia="zh-CN"/>
        </w:rPr>
        <w:drawing>
          <wp:inline distT="0" distB="0" distL="114300" distR="114300">
            <wp:extent cx="2240915" cy="1594485"/>
            <wp:effectExtent l="0" t="0" r="6985" b="5715"/>
            <wp:docPr id="12" name="图片 12" descr="微信图片_202604071433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微信图片_2026040714334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240915" cy="1594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7810B6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b/>
          <w:bCs/>
          <w:kern w:val="0"/>
          <w:sz w:val="24"/>
          <w:szCs w:val="24"/>
          <w:lang w:val="en-US" w:eastAsia="zh-CN" w:bidi="ar"/>
        </w:rPr>
      </w:pPr>
    </w:p>
    <w:p w14:paraId="6B8EAFE7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b/>
          <w:bCs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kern w:val="0"/>
          <w:sz w:val="24"/>
          <w:szCs w:val="24"/>
          <w:lang w:val="en-US" w:eastAsia="zh-CN" w:bidi="ar"/>
        </w:rPr>
        <w:t>三、公示说明</w:t>
      </w:r>
    </w:p>
    <w:p w14:paraId="7A7E9EA1">
      <w:pPr>
        <w:keepNext w:val="0"/>
        <w:keepLines w:val="0"/>
        <w:widowControl/>
        <w:suppressLineNumbers w:val="0"/>
        <w:jc w:val="left"/>
        <w:rPr>
          <w:b w:val="0"/>
          <w:bCs w:val="0"/>
        </w:rPr>
      </w:pPr>
      <w:r>
        <w:rPr>
          <w:rFonts w:hint="eastAsia" w:ascii="宋体" w:hAnsi="宋体" w:eastAsia="宋体" w:cs="宋体"/>
          <w:b/>
          <w:bCs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  <w:t>1.</w:t>
      </w:r>
      <w:r>
        <w:rPr>
          <w:rFonts w:ascii="宋体" w:hAnsi="宋体" w:eastAsia="宋体" w:cs="宋体"/>
          <w:b w:val="0"/>
          <w:bCs w:val="0"/>
          <w:kern w:val="0"/>
          <w:sz w:val="24"/>
          <w:szCs w:val="24"/>
          <w:lang w:val="en-US" w:eastAsia="zh-CN" w:bidi="ar"/>
        </w:rPr>
        <w:t xml:space="preserve"> 本公示信息为企业核心公开信息，真实、完整，无虚假记载、误导性陈述，接受社会各界监督</w:t>
      </w:r>
      <w:r>
        <w:rPr>
          <w:rFonts w:hint="eastAsia" w:ascii="宋体" w:hAnsi="宋体" w:eastAsia="宋体" w:cs="宋体"/>
          <w:b w:val="0"/>
          <w:bCs w:val="0"/>
          <w:kern w:val="0"/>
          <w:sz w:val="24"/>
          <w:szCs w:val="24"/>
          <w:lang w:val="en-US" w:eastAsia="zh-CN" w:bidi="ar"/>
        </w:rPr>
        <w:t>；</w:t>
      </w:r>
    </w:p>
    <w:p w14:paraId="389D195A">
      <w:pPr>
        <w:keepNext w:val="0"/>
        <w:keepLines w:val="0"/>
        <w:widowControl/>
        <w:suppressLineNumbers w:val="0"/>
        <w:jc w:val="left"/>
        <w:rPr>
          <w:b w:val="0"/>
          <w:bCs w:val="0"/>
        </w:rPr>
      </w:pPr>
      <w:r>
        <w:rPr>
          <w:rFonts w:ascii="宋体" w:hAnsi="宋体" w:eastAsia="宋体" w:cs="宋体"/>
          <w:b/>
          <w:bCs/>
          <w:kern w:val="0"/>
          <w:sz w:val="24"/>
          <w:szCs w:val="24"/>
          <w:lang w:val="en-US" w:eastAsia="zh-CN" w:bidi="ar"/>
        </w:rPr>
        <w:t xml:space="preserve">2. </w:t>
      </w:r>
      <w:r>
        <w:rPr>
          <w:rFonts w:ascii="宋体" w:hAnsi="宋体" w:eastAsia="宋体" w:cs="宋体"/>
          <w:b w:val="0"/>
          <w:bCs w:val="0"/>
          <w:kern w:val="0"/>
          <w:sz w:val="24"/>
          <w:szCs w:val="24"/>
          <w:lang w:val="en-US" w:eastAsia="zh-CN" w:bidi="ar"/>
        </w:rPr>
        <w:t>公示信息将根据企业运营调整及时更新，确保信息的及时性与准确性</w:t>
      </w:r>
      <w:r>
        <w:rPr>
          <w:rFonts w:hint="eastAsia" w:ascii="宋体" w:hAnsi="宋体" w:eastAsia="宋体" w:cs="宋体"/>
          <w:b w:val="0"/>
          <w:bCs w:val="0"/>
          <w:kern w:val="0"/>
          <w:sz w:val="24"/>
          <w:szCs w:val="24"/>
          <w:lang w:val="en-US" w:eastAsia="zh-CN" w:bidi="ar"/>
        </w:rPr>
        <w:t>；</w:t>
      </w:r>
    </w:p>
    <w:p w14:paraId="76A32BD4">
      <w:pPr>
        <w:keepNext w:val="0"/>
        <w:keepLines w:val="0"/>
        <w:widowControl/>
        <w:suppressLineNumbers w:val="0"/>
        <w:jc w:val="left"/>
        <w:rPr>
          <w:rFonts w:ascii="宋体" w:hAnsi="宋体" w:eastAsia="宋体" w:cs="宋体"/>
          <w:b w:val="0"/>
          <w:bCs w:val="0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b/>
          <w:bCs/>
          <w:kern w:val="0"/>
          <w:sz w:val="24"/>
          <w:szCs w:val="24"/>
          <w:lang w:val="en-US" w:eastAsia="zh-CN" w:bidi="ar"/>
        </w:rPr>
        <w:t>3.</w:t>
      </w:r>
      <w:r>
        <w:rPr>
          <w:rFonts w:ascii="宋体" w:hAnsi="宋体" w:eastAsia="宋体" w:cs="宋体"/>
          <w:b w:val="0"/>
          <w:bCs w:val="0"/>
          <w:kern w:val="0"/>
          <w:sz w:val="24"/>
          <w:szCs w:val="24"/>
          <w:lang w:val="en-US" w:eastAsia="zh-CN" w:bidi="ar"/>
        </w:rPr>
        <w:t xml:space="preserve"> 如有疑问或建议，可通过官方联络方式咨询反馈，我们将及时响应</w:t>
      </w:r>
      <w:r>
        <w:rPr>
          <w:rFonts w:hint="eastAsia" w:ascii="宋体" w:hAnsi="宋体" w:eastAsia="宋体" w:cs="宋体"/>
          <w:b w:val="0"/>
          <w:bCs w:val="0"/>
          <w:kern w:val="0"/>
          <w:sz w:val="24"/>
          <w:szCs w:val="24"/>
          <w:lang w:val="en-US" w:eastAsia="zh-CN" w:bidi="ar"/>
        </w:rPr>
        <w:t>；</w:t>
      </w:r>
    </w:p>
    <w:p w14:paraId="5E4C342A">
      <w:pPr>
        <w:keepNext w:val="0"/>
        <w:keepLines w:val="0"/>
        <w:widowControl/>
        <w:suppressLineNumbers w:val="0"/>
        <w:jc w:val="left"/>
        <w:rPr>
          <w:rFonts w:hint="default" w:eastAsiaTheme="minorEastAsia"/>
          <w:lang w:val="en-US" w:eastAsia="zh-CN"/>
        </w:rPr>
      </w:pPr>
      <w:r>
        <w:rPr>
          <w:rFonts w:hint="eastAsia" w:ascii="宋体" w:hAnsi="宋体" w:eastAsia="宋体" w:cs="宋体"/>
          <w:b/>
          <w:bCs/>
          <w:kern w:val="0"/>
          <w:sz w:val="24"/>
          <w:szCs w:val="24"/>
          <w:lang w:val="en-US" w:eastAsia="zh-CN" w:bidi="ar"/>
        </w:rPr>
        <w:t>4.</w:t>
      </w:r>
      <w:r>
        <w:rPr>
          <w:rFonts w:hint="eastAsia" w:ascii="宋体" w:hAnsi="宋体" w:eastAsia="宋体" w:cs="宋体"/>
          <w:b w:val="0"/>
          <w:bCs w:val="0"/>
          <w:kern w:val="0"/>
          <w:sz w:val="24"/>
          <w:szCs w:val="24"/>
          <w:lang w:val="en-US" w:eastAsia="zh-CN" w:bidi="ar"/>
        </w:rPr>
        <w:t xml:space="preserve"> </w:t>
      </w:r>
      <w:r>
        <w:rPr>
          <w:rFonts w:ascii="宋体" w:hAnsi="宋体" w:eastAsia="宋体" w:cs="宋体"/>
          <w:b w:val="0"/>
          <w:bCs w:val="0"/>
          <w:kern w:val="0"/>
          <w:sz w:val="24"/>
          <w:szCs w:val="24"/>
          <w:lang w:val="en-US" w:eastAsia="zh-CN" w:bidi="ar"/>
        </w:rPr>
        <w:t>官方电话：</w:t>
      </w:r>
      <w:r>
        <w:rPr>
          <w:rFonts w:hint="eastAsia"/>
          <w:lang w:val="en-US" w:eastAsia="zh-CN"/>
        </w:rPr>
        <w:t xml:space="preserve">  </w:t>
      </w:r>
    </w:p>
    <w:p w14:paraId="57EF4DB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8817B89"/>
    <w:multiLevelType w:val="singleLevel"/>
    <w:tmpl w:val="98817B89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29E5FA84"/>
    <w:multiLevelType w:val="singleLevel"/>
    <w:tmpl w:val="29E5FA84"/>
    <w:lvl w:ilvl="0" w:tentative="0">
      <w:start w:val="1"/>
      <w:numFmt w:val="decimal"/>
      <w:suff w:val="nothing"/>
      <w:lvlText w:val="%1、"/>
      <w:lvlJc w:val="left"/>
      <w:rPr>
        <w:rFonts w:hint="default"/>
        <w:b/>
        <w:bCs/>
        <w:color w:val="000000" w:themeColor="text1"/>
        <w14:textFill>
          <w14:solidFill>
            <w14:schemeClr w14:val="tx1"/>
          </w14:solidFill>
        </w14:textFill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4887BD8"/>
    <w:rsid w:val="24050F52"/>
    <w:rsid w:val="44887BD8"/>
    <w:rsid w:val="4DD365E1"/>
    <w:rsid w:val="4E594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428</Words>
  <Characters>432</Characters>
  <Lines>0</Lines>
  <Paragraphs>0</Paragraphs>
  <TotalTime>0</TotalTime>
  <ScaleCrop>false</ScaleCrop>
  <LinksUpToDate>false</LinksUpToDate>
  <CharactersWithSpaces>448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2026-04-07T06:29:00Z</dcterms:created>
  <dc:creator>123</dc:creator>
  <cp:lastModifiedBy>123</cp:lastModifiedBy>
  <dcterms:modified xsi:type="dcterms:W3CDTF">2026-04-07T07:23:21Z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6A439A9494EA40E7A4B8571AEDD86199_11</vt:lpwstr>
  </property>
</Properties>
</file>